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8A2" w:rsidRDefault="005D171B">
      <w:pPr>
        <w:ind w:leftChars="-67" w:left="-141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noProof/>
          <w:sz w:val="36"/>
          <w:szCs w:val="36"/>
        </w:rPr>
        <w:drawing>
          <wp:inline distT="0" distB="0" distL="0" distR="0">
            <wp:extent cx="6178550" cy="927735"/>
            <wp:effectExtent l="0" t="0" r="12700" b="5715"/>
            <wp:docPr id="1026" name="图片 1" descr="a442c33d65ca02a661cf509d708b73c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6178550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8A2" w:rsidRDefault="005D171B">
      <w:pPr>
        <w:spacing w:line="560" w:lineRule="exact"/>
        <w:ind w:leftChars="-67" w:left="-141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关于举办</w:t>
      </w:r>
      <w:r>
        <w:rPr>
          <w:rFonts w:ascii="华文中宋" w:eastAsia="华文中宋" w:hAnsi="华文中宋" w:hint="eastAsia"/>
          <w:b/>
          <w:sz w:val="32"/>
          <w:szCs w:val="32"/>
        </w:rPr>
        <w:t>2026</w:t>
      </w:r>
      <w:r>
        <w:rPr>
          <w:rFonts w:ascii="华文中宋" w:eastAsia="华文中宋" w:hAnsi="华文中宋" w:hint="eastAsia"/>
          <w:b/>
          <w:sz w:val="32"/>
          <w:szCs w:val="32"/>
        </w:rPr>
        <w:t>年度（第</w:t>
      </w:r>
      <w:r>
        <w:rPr>
          <w:rFonts w:eastAsia="华文中宋" w:hAnsi="华文中宋"/>
          <w:b/>
          <w:sz w:val="32"/>
          <w:szCs w:val="32"/>
        </w:rPr>
        <w:t>31</w:t>
      </w:r>
      <w:r>
        <w:rPr>
          <w:rFonts w:ascii="华文中宋" w:eastAsia="华文中宋" w:hAnsi="华文中宋" w:hint="eastAsia"/>
          <w:b/>
          <w:sz w:val="32"/>
          <w:szCs w:val="32"/>
        </w:rPr>
        <w:t>次）实验病理学公益网络学习会的通知</w:t>
      </w:r>
    </w:p>
    <w:p w:rsidR="000A38A2" w:rsidRDefault="005D171B">
      <w:pPr>
        <w:spacing w:line="500" w:lineRule="exact"/>
        <w:ind w:rightChars="100" w:right="210"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为促进实验病理学从业人员的学术交流，开展实验病理学公益网络学习会，自</w:t>
      </w:r>
      <w:r>
        <w:rPr>
          <w:rFonts w:ascii="仿宋_GB2312" w:eastAsia="仿宋_GB2312" w:hint="eastAsia"/>
          <w:sz w:val="24"/>
        </w:rPr>
        <w:t>2019</w:t>
      </w:r>
      <w:r>
        <w:rPr>
          <w:rFonts w:ascii="仿宋_GB2312" w:eastAsia="仿宋_GB2312" w:hint="eastAsia"/>
          <w:sz w:val="24"/>
        </w:rPr>
        <w:t>年起，已进入第</w:t>
      </w:r>
      <w:r>
        <w:rPr>
          <w:rFonts w:ascii="仿宋_GB2312" w:eastAsia="仿宋_GB2312" w:hint="eastAsia"/>
          <w:sz w:val="24"/>
        </w:rPr>
        <w:t>8</w:t>
      </w:r>
      <w:r>
        <w:rPr>
          <w:rFonts w:ascii="仿宋_GB2312" w:eastAsia="仿宋_GB2312" w:hint="eastAsia"/>
          <w:sz w:val="24"/>
        </w:rPr>
        <w:t>个年头，本次学习会是第</w:t>
      </w:r>
      <w:r>
        <w:rPr>
          <w:rFonts w:ascii="仿宋_GB2312" w:eastAsia="仿宋_GB2312" w:hint="eastAsia"/>
          <w:sz w:val="24"/>
        </w:rPr>
        <w:t>32</w:t>
      </w:r>
      <w:r>
        <w:rPr>
          <w:rFonts w:ascii="仿宋_GB2312" w:eastAsia="仿宋_GB2312"/>
          <w:sz w:val="24"/>
        </w:rPr>
        <w:t>5</w:t>
      </w:r>
      <w:r>
        <w:rPr>
          <w:rFonts w:ascii="仿宋_GB2312" w:eastAsia="仿宋_GB2312" w:hint="eastAsia"/>
          <w:sz w:val="24"/>
        </w:rPr>
        <w:t>次学习会。</w:t>
      </w:r>
    </w:p>
    <w:p w:rsidR="000A38A2" w:rsidRDefault="005D171B">
      <w:pPr>
        <w:spacing w:line="500" w:lineRule="exact"/>
        <w:ind w:firstLineChars="200" w:firstLine="480"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一、组织机构</w:t>
      </w:r>
    </w:p>
    <w:p w:rsidR="000A38A2" w:rsidRDefault="005D171B">
      <w:pPr>
        <w:spacing w:line="500" w:lineRule="exact"/>
        <w:ind w:rightChars="100" w:right="210"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主办：深圳市专家人才联合会</w:t>
      </w:r>
    </w:p>
    <w:p w:rsidR="000A38A2" w:rsidRDefault="005D171B">
      <w:pPr>
        <w:spacing w:line="500" w:lineRule="exact"/>
        <w:ind w:rightChars="100" w:right="210"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承办：深圳市药品检验研究院，东北农业大学动物医学学院</w:t>
      </w:r>
    </w:p>
    <w:p w:rsidR="000A38A2" w:rsidRDefault="005D171B">
      <w:pPr>
        <w:spacing w:line="500" w:lineRule="exact"/>
        <w:ind w:rightChars="100" w:right="210"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协办：中国毒理学会毒性病理学专委会，中国医学装备协会病理装备分会，中国实验动物学会实验病理学专委会，广东省实验动物学会，深圳市宏略创新管理研究院，深圳市分析测试协会，广东省药品监督管理局实验病理学重点实验室</w:t>
      </w:r>
    </w:p>
    <w:p w:rsidR="000A38A2" w:rsidRDefault="005D171B">
      <w:pPr>
        <w:spacing w:line="500" w:lineRule="atLeast"/>
        <w:ind w:firstLineChars="200" w:firstLine="480"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二、时间及地点</w:t>
      </w:r>
    </w:p>
    <w:p w:rsidR="000A38A2" w:rsidRDefault="005D171B">
      <w:pPr>
        <w:spacing w:line="500" w:lineRule="atLeast"/>
        <w:ind w:firstLineChars="200" w:firstLine="480"/>
        <w:jc w:val="left"/>
        <w:rPr>
          <w:rFonts w:ascii="仿宋_GB2312" w:eastAsia="仿宋_GB2312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>腾讯会议：</w:t>
      </w:r>
      <w:r>
        <w:rPr>
          <w:rFonts w:ascii="仿宋_GB2312" w:eastAsia="仿宋_GB2312" w:hint="eastAsia"/>
          <w:bCs/>
          <w:sz w:val="24"/>
        </w:rPr>
        <w:t>625-2439-2306</w:t>
      </w:r>
      <w:r>
        <w:rPr>
          <w:rFonts w:ascii="仿宋_GB2312" w:eastAsia="仿宋_GB2312" w:hint="eastAsia"/>
          <w:bCs/>
          <w:sz w:val="24"/>
        </w:rPr>
        <w:t>（免费参会）</w:t>
      </w:r>
    </w:p>
    <w:p w:rsidR="000A38A2" w:rsidRDefault="005D171B">
      <w:pPr>
        <w:numPr>
          <w:ilvl w:val="0"/>
          <w:numId w:val="1"/>
        </w:numPr>
        <w:spacing w:line="500" w:lineRule="atLeast"/>
        <w:ind w:rightChars="100" w:right="210" w:firstLineChars="200" w:firstLine="480"/>
        <w:jc w:val="left"/>
        <w:rPr>
          <w:rFonts w:ascii="黑体" w:eastAsia="黑体" w:hAnsi="黑体"/>
          <w:sz w:val="24"/>
        </w:rPr>
      </w:pPr>
      <w:r>
        <w:rPr>
          <w:rFonts w:ascii="仿宋_GB2312" w:eastAsia="仿宋_GB2312" w:hint="eastAsia"/>
          <w:bCs/>
          <w:sz w:val="24"/>
        </w:rPr>
        <w:t>培训时间：</w:t>
      </w:r>
      <w:r>
        <w:rPr>
          <w:rFonts w:ascii="仿宋_GB2312" w:eastAsia="仿宋_GB2312" w:hint="eastAsia"/>
          <w:bCs/>
          <w:sz w:val="24"/>
        </w:rPr>
        <w:t>2026</w:t>
      </w:r>
      <w:r>
        <w:rPr>
          <w:rFonts w:ascii="仿宋_GB2312" w:eastAsia="仿宋_GB2312" w:hint="eastAsia"/>
          <w:bCs/>
          <w:sz w:val="24"/>
        </w:rPr>
        <w:t>年</w:t>
      </w:r>
      <w:r>
        <w:rPr>
          <w:rFonts w:ascii="仿宋_GB2312" w:eastAsia="仿宋_GB2312"/>
          <w:bCs/>
          <w:sz w:val="24"/>
        </w:rPr>
        <w:t>7</w:t>
      </w:r>
      <w:r>
        <w:rPr>
          <w:rFonts w:ascii="仿宋_GB2312" w:eastAsia="仿宋_GB2312" w:hint="eastAsia"/>
          <w:bCs/>
          <w:sz w:val="24"/>
        </w:rPr>
        <w:t>月</w:t>
      </w:r>
      <w:r>
        <w:rPr>
          <w:rFonts w:ascii="仿宋_GB2312" w:eastAsia="仿宋_GB2312"/>
          <w:bCs/>
          <w:sz w:val="24"/>
        </w:rPr>
        <w:t>11</w:t>
      </w:r>
      <w:r>
        <w:rPr>
          <w:rFonts w:ascii="仿宋_GB2312" w:eastAsia="仿宋_GB2312" w:hint="eastAsia"/>
          <w:bCs/>
          <w:sz w:val="24"/>
        </w:rPr>
        <w:t>日（周</w:t>
      </w:r>
      <w:r>
        <w:rPr>
          <w:rFonts w:ascii="仿宋_GB2312" w:eastAsia="仿宋_GB2312" w:hint="eastAsia"/>
          <w:bCs/>
          <w:sz w:val="24"/>
        </w:rPr>
        <w:t>六</w:t>
      </w:r>
      <w:r>
        <w:rPr>
          <w:rFonts w:ascii="仿宋_GB2312" w:eastAsia="仿宋_GB2312" w:hint="eastAsia"/>
          <w:bCs/>
          <w:sz w:val="24"/>
        </w:rPr>
        <w:t>）</w:t>
      </w:r>
      <w:r>
        <w:rPr>
          <w:rFonts w:ascii="仿宋_GB2312" w:eastAsia="仿宋_GB2312" w:hint="eastAsia"/>
          <w:bCs/>
          <w:sz w:val="24"/>
        </w:rPr>
        <w:t xml:space="preserve"> 14:00-18:00</w:t>
      </w:r>
    </w:p>
    <w:p w:rsidR="000A38A2" w:rsidRDefault="005D171B">
      <w:pPr>
        <w:spacing w:line="500" w:lineRule="atLeast"/>
        <w:ind w:rightChars="100" w:right="210" w:firstLineChars="200" w:firstLine="482"/>
        <w:jc w:val="left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临床病理学</w:t>
      </w:r>
    </w:p>
    <w:p w:rsidR="000A38A2" w:rsidRDefault="005D171B">
      <w:pPr>
        <w:spacing w:line="500" w:lineRule="atLeast"/>
        <w:ind w:rightChars="100" w:right="210"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主持嘉宾</w:t>
      </w:r>
      <w:r>
        <w:rPr>
          <w:rFonts w:ascii="仿宋_GB2312" w:eastAsia="仿宋_GB2312" w:hint="eastAsia"/>
          <w:sz w:val="24"/>
        </w:rPr>
        <w:t>：刘振轩，台湾大学兽医专业学院</w:t>
      </w:r>
    </w:p>
    <w:p w:rsidR="000A38A2" w:rsidRDefault="005D171B">
      <w:pPr>
        <w:spacing w:line="500" w:lineRule="exact"/>
        <w:ind w:rightChars="100" w:right="210"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演讲内容：</w:t>
      </w:r>
      <w:r>
        <w:rPr>
          <w:rFonts w:ascii="仿宋_GB2312" w:eastAsia="仿宋_GB2312" w:hint="eastAsia"/>
          <w:sz w:val="24"/>
        </w:rPr>
        <w:t>新型冠状病毒感染之临床病理学——申洪，南方医科大学，深圳坪山医院（深圳坪山区人民医院）</w:t>
      </w:r>
    </w:p>
    <w:p w:rsidR="000A38A2" w:rsidRDefault="005D171B">
      <w:pPr>
        <w:spacing w:line="500" w:lineRule="exact"/>
        <w:ind w:rightChars="100" w:right="210" w:firstLineChars="200" w:firstLine="480"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四、会务负责</w:t>
      </w:r>
    </w:p>
    <w:p w:rsidR="000A38A2" w:rsidRDefault="005D171B">
      <w:pPr>
        <w:spacing w:line="500" w:lineRule="exact"/>
        <w:ind w:firstLineChars="200" w:firstLine="480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东北农业大学</w:t>
      </w:r>
      <w:r w:rsidR="003662C9">
        <w:rPr>
          <w:rFonts w:ascii="仿宋_GB2312" w:eastAsia="仿宋_GB2312" w:hAnsi="仿宋" w:hint="eastAsia"/>
          <w:sz w:val="24"/>
        </w:rPr>
        <w:t>动物医学学院</w:t>
      </w:r>
      <w:bookmarkStart w:id="0" w:name="_GoBack"/>
      <w:bookmarkEnd w:id="0"/>
    </w:p>
    <w:p w:rsidR="000A38A2" w:rsidRDefault="005D171B">
      <w:pPr>
        <w:spacing w:line="500" w:lineRule="exact"/>
        <w:ind w:rightChars="100" w:right="210" w:firstLineChars="200" w:firstLine="480"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五、媒体支持</w:t>
      </w:r>
    </w:p>
    <w:p w:rsidR="000A38A2" w:rsidRDefault="005D171B">
      <w:pPr>
        <w:spacing w:line="500" w:lineRule="exact"/>
        <w:ind w:firstLineChars="200" w:firstLine="480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公众号“镜下的真理”，服务号“逐梦病理”</w:t>
      </w:r>
    </w:p>
    <w:p w:rsidR="000A38A2" w:rsidRDefault="000A38A2">
      <w:pPr>
        <w:spacing w:line="500" w:lineRule="exact"/>
        <w:ind w:firstLineChars="200" w:firstLine="480"/>
        <w:rPr>
          <w:rFonts w:ascii="仿宋_GB2312" w:eastAsia="仿宋_GB2312" w:hAnsi="仿宋"/>
          <w:sz w:val="24"/>
        </w:rPr>
      </w:pPr>
    </w:p>
    <w:p w:rsidR="000A38A2" w:rsidRDefault="000A38A2">
      <w:pPr>
        <w:spacing w:line="500" w:lineRule="exact"/>
        <w:ind w:firstLineChars="200" w:firstLine="480"/>
        <w:rPr>
          <w:rFonts w:ascii="仿宋_GB2312" w:eastAsia="仿宋_GB2312" w:hAnsi="仿宋"/>
          <w:sz w:val="24"/>
        </w:rPr>
      </w:pPr>
    </w:p>
    <w:p w:rsidR="000A38A2" w:rsidRDefault="005D171B">
      <w:pPr>
        <w:spacing w:line="500" w:lineRule="exact"/>
        <w:ind w:leftChars="3154" w:left="6640" w:hangingChars="7" w:hanging="17"/>
        <w:jc w:val="left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" w:hint="eastAsia"/>
          <w:sz w:val="24"/>
        </w:rPr>
        <w:t>深圳市专家人才联合会</w:t>
      </w:r>
    </w:p>
    <w:p w:rsidR="000A38A2" w:rsidRDefault="005D171B">
      <w:pPr>
        <w:spacing w:line="500" w:lineRule="exact"/>
        <w:ind w:leftChars="399" w:left="4229" w:hangingChars="1413" w:hanging="3391"/>
        <w:jc w:val="center"/>
        <w:rPr>
          <w:sz w:val="20"/>
          <w:szCs w:val="22"/>
        </w:rPr>
      </w:pPr>
      <w:r>
        <w:rPr>
          <w:rFonts w:ascii="仿宋_GB2312" w:eastAsia="仿宋_GB2312" w:hAnsi="仿宋_GB2312" w:hint="eastAsia"/>
          <w:sz w:val="24"/>
        </w:rPr>
        <w:t xml:space="preserve">                                            2026</w:t>
      </w:r>
      <w:r>
        <w:rPr>
          <w:rFonts w:ascii="仿宋_GB2312" w:eastAsia="仿宋_GB2312" w:hAnsi="仿宋_GB2312" w:hint="eastAsia"/>
          <w:sz w:val="24"/>
        </w:rPr>
        <w:t>年</w:t>
      </w:r>
      <w:r>
        <w:rPr>
          <w:rFonts w:ascii="仿宋_GB2312" w:eastAsia="仿宋_GB2312" w:hAnsi="仿宋_GB2312" w:hint="eastAsia"/>
          <w:sz w:val="24"/>
        </w:rPr>
        <w:t>6</w:t>
      </w:r>
      <w:r>
        <w:rPr>
          <w:rFonts w:ascii="仿宋_GB2312" w:eastAsia="仿宋_GB2312" w:hAnsi="仿宋_GB2312" w:hint="eastAsia"/>
          <w:sz w:val="24"/>
        </w:rPr>
        <w:t>月</w:t>
      </w:r>
      <w:r>
        <w:rPr>
          <w:rFonts w:ascii="仿宋_GB2312" w:eastAsia="仿宋_GB2312" w:hAnsi="仿宋_GB2312" w:hint="eastAsia"/>
          <w:sz w:val="24"/>
        </w:rPr>
        <w:t>2</w:t>
      </w:r>
      <w:r>
        <w:rPr>
          <w:rFonts w:ascii="仿宋_GB2312" w:eastAsia="仿宋_GB2312" w:hAnsi="仿宋_GB2312"/>
          <w:sz w:val="24"/>
        </w:rPr>
        <w:t>8</w:t>
      </w:r>
      <w:r>
        <w:rPr>
          <w:rFonts w:ascii="仿宋_GB2312" w:eastAsia="仿宋_GB2312" w:hAnsi="仿宋_GB2312" w:hint="eastAsia"/>
          <w:sz w:val="24"/>
        </w:rPr>
        <w:t>日</w:t>
      </w:r>
    </w:p>
    <w:sectPr w:rsidR="000A38A2">
      <w:footerReference w:type="even" r:id="rId8"/>
      <w:footerReference w:type="default" r:id="rId9"/>
      <w:pgSz w:w="11907" w:h="16840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71B" w:rsidRDefault="005D171B">
      <w:r>
        <w:separator/>
      </w:r>
    </w:p>
  </w:endnote>
  <w:endnote w:type="continuationSeparator" w:id="0">
    <w:p w:rsidR="005D171B" w:rsidRDefault="005D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altName w:val="Malgun Gothic Semilight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8A2" w:rsidRDefault="005D171B">
    <w:pPr>
      <w:pStyle w:val="1"/>
      <w:framePr w:wrap="around" w:vAnchor="text" w:hAnchor="margin" w:xAlign="right" w:y="1"/>
      <w:tabs>
        <w:tab w:val="clear" w:pos="4153"/>
        <w:tab w:val="clear" w:pos="8306"/>
      </w:tabs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:rsidR="000A38A2" w:rsidRDefault="000A38A2">
    <w:pPr>
      <w:pStyle w:val="1"/>
      <w:tabs>
        <w:tab w:val="clear" w:pos="4153"/>
        <w:tab w:val="clear" w:pos="8306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8A2" w:rsidRDefault="000A38A2">
    <w:pPr>
      <w:pStyle w:val="1"/>
      <w:tabs>
        <w:tab w:val="clear" w:pos="4153"/>
        <w:tab w:val="clear" w:pos="8306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71B" w:rsidRDefault="005D171B">
      <w:r>
        <w:separator/>
      </w:r>
    </w:p>
  </w:footnote>
  <w:footnote w:type="continuationSeparator" w:id="0">
    <w:p w:rsidR="005D171B" w:rsidRDefault="005D1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singleLevel"/>
    <w:tmpl w:val="05FA4A03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8A2"/>
    <w:rsid w:val="000A38A2"/>
    <w:rsid w:val="003662C9"/>
    <w:rsid w:val="005D171B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F1CE63-56B5-4810-ABB8-E157C977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qFormat/>
    <w:rPr>
      <w:color w:val="0563C1"/>
      <w:u w:val="single"/>
    </w:rPr>
  </w:style>
  <w:style w:type="paragraph" w:customStyle="1" w:styleId="1">
    <w:name w:val="页脚1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页码1"/>
    <w:qFormat/>
  </w:style>
  <w:style w:type="character" w:customStyle="1" w:styleId="100">
    <w:name w:val="10"/>
    <w:basedOn w:val="a0"/>
    <w:qFormat/>
    <w:rPr>
      <w:rFonts w:ascii="Calibri" w:hAnsi="Calibri" w:cs="Calibri" w:hint="default"/>
    </w:rPr>
  </w:style>
  <w:style w:type="character" w:customStyle="1" w:styleId="15">
    <w:name w:val="15"/>
    <w:basedOn w:val="a0"/>
    <w:qFormat/>
    <w:rPr>
      <w:rFonts w:ascii="Calibri" w:hAnsi="Calibri" w:cs="Calibri" w:hint="default"/>
      <w:color w:val="0563C1"/>
      <w:u w:val="single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qFormat/>
    <w:rPr>
      <w:kern w:val="2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z2220</dc:creator>
  <cp:lastModifiedBy>Administrator</cp:lastModifiedBy>
  <cp:revision>4</cp:revision>
  <dcterms:created xsi:type="dcterms:W3CDTF">2026-03-16T01:21:00Z</dcterms:created>
  <dcterms:modified xsi:type="dcterms:W3CDTF">2026-06-30T04:20:00Z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eyJoZGlkIjoiYzNkODkwM2Q3MTlkMTcxODRiOTVmZDYzNjU3YWNlOTYiLCJ1c2VySWQiOiI3NzM5NDU0NTUifQ==</vt:lpwstr>
  </property>
  <property fmtid="{D5CDD505-2E9C-101B-9397-08002B2CF9AE}" pid="4" name="ICV">
    <vt:lpwstr>034090EB57C24785B1CD5C75A6230D50_13</vt:lpwstr>
  </property>
</Properties>
</file>